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3F6AF" w14:textId="4F4E3702" w:rsidR="00BB61D7" w:rsidRPr="00963120" w:rsidRDefault="00963120" w:rsidP="009631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3120">
        <w:rPr>
          <w:rFonts w:ascii="Times New Roman" w:hAnsi="Times New Roman" w:cs="Times New Roman"/>
          <w:b/>
          <w:bCs/>
          <w:sz w:val="28"/>
          <w:szCs w:val="28"/>
        </w:rPr>
        <w:t>Модели оборонительных башен</w:t>
      </w:r>
    </w:p>
    <w:p w14:paraId="6E32AD9D" w14:textId="7A5C5E05" w:rsidR="00963120" w:rsidRDefault="00963120" w:rsidP="0096312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Статический разрядник</w:t>
      </w:r>
    </w:p>
    <w:p w14:paraId="2E6F127B" w14:textId="079821C0" w:rsidR="00963120" w:rsidRDefault="00963120" w:rsidP="00963120">
      <w:pPr>
        <w:ind w:left="-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5379AB" wp14:editId="076F9ACC">
            <wp:extent cx="2093580" cy="2202180"/>
            <wp:effectExtent l="0" t="0" r="254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49" cy="221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868994" wp14:editId="686757EE">
            <wp:extent cx="1446943" cy="2156519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553" cy="21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224E46" wp14:editId="260B550F">
            <wp:extent cx="2162908" cy="2162908"/>
            <wp:effectExtent l="0" t="0" r="889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4" cy="216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6E56" w14:textId="7FAA69B4" w:rsidR="00237B5F" w:rsidRDefault="00963120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Башня представляет собой высокий тубус, обмотанный проволокой (как на втором фото), сверху находится металлический шар</w:t>
      </w:r>
      <w:r w:rsidR="00CC0182">
        <w:rPr>
          <w:rFonts w:ascii="Times New Roman" w:hAnsi="Times New Roman" w:cs="Times New Roman"/>
          <w:sz w:val="28"/>
          <w:szCs w:val="28"/>
        </w:rPr>
        <w:t>, под ним керамический изолятор</w:t>
      </w:r>
      <w:r w:rsidR="00237B5F">
        <w:rPr>
          <w:rFonts w:ascii="Times New Roman" w:hAnsi="Times New Roman" w:cs="Times New Roman"/>
          <w:sz w:val="28"/>
          <w:szCs w:val="28"/>
        </w:rPr>
        <w:t xml:space="preserve"> и катушка.</w:t>
      </w:r>
      <w:r>
        <w:rPr>
          <w:rFonts w:ascii="Times New Roman" w:hAnsi="Times New Roman" w:cs="Times New Roman"/>
          <w:sz w:val="28"/>
          <w:szCs w:val="28"/>
        </w:rPr>
        <w:t xml:space="preserve"> В нижней части башни находится два колеса с кристаллами (как на 3м фото), одно колесо зафиксировано статично, второе крутится. Приводится в действие небольшой паровой машиной (также внизу башни). Уничтожает врагов высоковольтными разрядами электрического тока, возникающими </w:t>
      </w:r>
      <w:r w:rsidR="00237B5F">
        <w:rPr>
          <w:rFonts w:ascii="Times New Roman" w:hAnsi="Times New Roman" w:cs="Times New Roman"/>
          <w:sz w:val="28"/>
          <w:szCs w:val="28"/>
        </w:rPr>
        <w:t xml:space="preserve">из иглы сверху шара, </w:t>
      </w:r>
      <w:r>
        <w:rPr>
          <w:rFonts w:ascii="Times New Roman" w:hAnsi="Times New Roman" w:cs="Times New Roman"/>
          <w:sz w:val="28"/>
          <w:szCs w:val="28"/>
        </w:rPr>
        <w:t xml:space="preserve">по мере накопления статического разряда. Если врагов рядом нет – разряд может пробивать в землю. </w:t>
      </w:r>
    </w:p>
    <w:p w14:paraId="7C7EAADC" w14:textId="1167D484" w:rsidR="00237B5F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A1C7EC3" wp14:editId="6DD5967F">
            <wp:simplePos x="0" y="0"/>
            <wp:positionH relativeFrom="column">
              <wp:posOffset>-235829</wp:posOffset>
            </wp:positionH>
            <wp:positionV relativeFrom="paragraph">
              <wp:posOffset>3957</wp:posOffset>
            </wp:positionV>
            <wp:extent cx="3059523" cy="3639299"/>
            <wp:effectExtent l="0" t="0" r="7620" b="0"/>
            <wp:wrapTight wrapText="bothSides">
              <wp:wrapPolygon edited="0">
                <wp:start x="0" y="0"/>
                <wp:lineTo x="0" y="21483"/>
                <wp:lineTo x="21519" y="21483"/>
                <wp:lineTo x="2151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523" cy="363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Концепт требует доработки. Можно увеличить размер генератора, а котел заменить шаром Герона, прикрученным к колесу. </w:t>
      </w:r>
    </w:p>
    <w:p w14:paraId="1F2E38FD" w14:textId="7D98E17B" w:rsidR="00963120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7C6BF" wp14:editId="62151928">
            <wp:extent cx="1651151" cy="2713892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834" cy="274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380E" w14:textId="77777777" w:rsidR="00237B5F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p w14:paraId="4795D469" w14:textId="77777777" w:rsidR="00237B5F" w:rsidRDefault="00237B5F" w:rsidP="00963120">
      <w:pPr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p w14:paraId="4A24C6E9" w14:textId="58CF61FD" w:rsidR="00B00D55" w:rsidRDefault="00B00D55" w:rsidP="00B00D5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Солнечный концентратор</w:t>
      </w:r>
    </w:p>
    <w:p w14:paraId="2F561BAE" w14:textId="48F3A282" w:rsidR="00237B5F" w:rsidRDefault="00477701" w:rsidP="00477701">
      <w:pPr>
        <w:pStyle w:val="a3"/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CC4441" wp14:editId="6547F026">
            <wp:extent cx="3034030" cy="1705708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238" cy="172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0D5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602448" wp14:editId="020558EC">
            <wp:extent cx="2594979" cy="172915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139" cy="174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1D43" w14:textId="77777777" w:rsidR="00B00D55" w:rsidRDefault="00B00D55" w:rsidP="00B00D55">
      <w:pPr>
        <w:pStyle w:val="a3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36E8B" w14:textId="77777777" w:rsidR="00812E53" w:rsidRDefault="00F14F00" w:rsidP="00F14F00">
      <w:pPr>
        <w:pStyle w:val="a3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в</w:t>
      </w:r>
      <w:r w:rsidR="00B00D55" w:rsidRPr="008E2B3D">
        <w:rPr>
          <w:rFonts w:ascii="Times New Roman" w:hAnsi="Times New Roman" w:cs="Times New Roman"/>
          <w:sz w:val="28"/>
          <w:szCs w:val="28"/>
        </w:rPr>
        <w:t xml:space="preserve">огнутое </w:t>
      </w:r>
      <w:r w:rsidR="00477701" w:rsidRPr="008E2B3D">
        <w:rPr>
          <w:rFonts w:ascii="Times New Roman" w:hAnsi="Times New Roman" w:cs="Times New Roman"/>
          <w:sz w:val="28"/>
          <w:szCs w:val="28"/>
        </w:rPr>
        <w:t xml:space="preserve">синее </w:t>
      </w:r>
      <w:r w:rsidR="00B00D55" w:rsidRPr="008E2B3D">
        <w:rPr>
          <w:rFonts w:ascii="Times New Roman" w:hAnsi="Times New Roman" w:cs="Times New Roman"/>
          <w:sz w:val="28"/>
          <w:szCs w:val="28"/>
        </w:rPr>
        <w:t>зеркало на башне</w:t>
      </w:r>
      <w:r w:rsidR="00477701" w:rsidRPr="008E2B3D">
        <w:rPr>
          <w:rFonts w:ascii="Times New Roman" w:hAnsi="Times New Roman" w:cs="Times New Roman"/>
          <w:sz w:val="28"/>
          <w:szCs w:val="28"/>
        </w:rPr>
        <w:t>. Отражающая поверхность склепана из кусочков различного металла, отполирована и покрыта тонким слоем синего отражающего вещества</w:t>
      </w:r>
      <w:r w:rsidR="00B00D55" w:rsidRPr="008E2B3D">
        <w:rPr>
          <w:rFonts w:ascii="Times New Roman" w:hAnsi="Times New Roman" w:cs="Times New Roman"/>
          <w:sz w:val="28"/>
          <w:szCs w:val="28"/>
        </w:rPr>
        <w:t>.</w:t>
      </w:r>
      <w:r w:rsidR="00477701" w:rsidRPr="008E2B3D">
        <w:rPr>
          <w:rFonts w:ascii="Times New Roman" w:hAnsi="Times New Roman" w:cs="Times New Roman"/>
          <w:sz w:val="28"/>
          <w:szCs w:val="28"/>
        </w:rPr>
        <w:t xml:space="preserve"> Обратная часть линзы как на втором фото.</w:t>
      </w:r>
      <w:r w:rsidR="00B00D55" w:rsidRPr="008E2B3D">
        <w:rPr>
          <w:rFonts w:ascii="Times New Roman" w:hAnsi="Times New Roman" w:cs="Times New Roman"/>
          <w:sz w:val="28"/>
          <w:szCs w:val="28"/>
        </w:rPr>
        <w:t xml:space="preserve"> Фокусирует солнечный луч в точку. Луч проходит через кристалл и</w:t>
      </w:r>
      <w:r w:rsidR="00477701" w:rsidRPr="008E2B3D">
        <w:rPr>
          <w:rFonts w:ascii="Times New Roman" w:hAnsi="Times New Roman" w:cs="Times New Roman"/>
          <w:sz w:val="28"/>
          <w:szCs w:val="28"/>
        </w:rPr>
        <w:t xml:space="preserve"> уничтожает противника. Урон не большой.</w:t>
      </w:r>
      <w:r w:rsidR="008E2B3D" w:rsidRPr="008E2B3D">
        <w:rPr>
          <w:rFonts w:ascii="Times New Roman" w:hAnsi="Times New Roman" w:cs="Times New Roman"/>
          <w:sz w:val="28"/>
          <w:szCs w:val="28"/>
        </w:rPr>
        <w:t xml:space="preserve"> Паровая машина скрыта внутри башни</w:t>
      </w:r>
      <w:r w:rsidR="008E2B3D">
        <w:rPr>
          <w:rFonts w:ascii="Times New Roman" w:hAnsi="Times New Roman" w:cs="Times New Roman"/>
          <w:sz w:val="28"/>
          <w:szCs w:val="28"/>
        </w:rPr>
        <w:t xml:space="preserve">, приводится в действие механически за счет шестерен. </w:t>
      </w:r>
    </w:p>
    <w:p w14:paraId="280C6405" w14:textId="15ACE139" w:rsidR="00B00D55" w:rsidRDefault="008E2B3D" w:rsidP="00B00D55">
      <w:pPr>
        <w:pStyle w:val="a3"/>
        <w:ind w:lef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B80F1" wp14:editId="2805BF14">
            <wp:extent cx="4143808" cy="5550779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134" cy="557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018D" w14:textId="1B21CA58" w:rsidR="00F14F00" w:rsidRPr="00F14F00" w:rsidRDefault="00F14F00" w:rsidP="00F14F0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Акустическая башня</w:t>
      </w:r>
    </w:p>
    <w:p w14:paraId="71307BC9" w14:textId="6342C720" w:rsidR="008E2B3D" w:rsidRDefault="00F14F00" w:rsidP="00F14F00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8FF801" wp14:editId="7DE550FA">
            <wp:extent cx="1846580" cy="247967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6D8130" wp14:editId="1676F854">
            <wp:extent cx="1476275" cy="24792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00372" cy="251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1EF2" w14:textId="04507FB2" w:rsidR="00F14F00" w:rsidRDefault="00F14F00" w:rsidP="00F14F00">
      <w:pPr>
        <w:pStyle w:val="a3"/>
        <w:ind w:left="0"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Представляет собой огромный паровой котел и обвитую вокруг него медную трубу с раструбом наверху. Раз в определенное количество времени паровой котел сбрасывает избыток давления в трубу, раздается душераздирающий звук, ошеломляющий и замедляющий монстров.</w:t>
      </w:r>
      <w:r w:rsidR="00812E53" w:rsidRPr="00812E5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12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2ABAD" wp14:editId="7610F9EA">
            <wp:extent cx="3986096" cy="52226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47" cy="52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CEC8" w14:textId="77777777" w:rsidR="00812E53" w:rsidRDefault="00812E53" w:rsidP="00F14F00">
      <w:pPr>
        <w:pStyle w:val="a3"/>
        <w:ind w:left="0"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1C91248" w14:textId="6B970182" w:rsidR="003C6AA5" w:rsidRDefault="003C6AA5" w:rsidP="003C6AA5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6AA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Огнемет</w:t>
      </w:r>
    </w:p>
    <w:p w14:paraId="3D2869AE" w14:textId="5C8BFF2C" w:rsidR="00812E53" w:rsidRDefault="003C6AA5" w:rsidP="003C6AA5">
      <w:pPr>
        <w:pStyle w:val="a3"/>
        <w:ind w:left="-284" w:firstLine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32DB84" wp14:editId="15BC20CA">
            <wp:extent cx="2229159" cy="158217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48" cy="159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B5193C" wp14:editId="234DBCAF">
            <wp:extent cx="1009238" cy="1599505"/>
            <wp:effectExtent l="0" t="0" r="63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28275" cy="162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A6DAC1" wp14:editId="5AEB2F96">
            <wp:extent cx="2310334" cy="1541634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30" cy="155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4C01" w14:textId="3572318E" w:rsidR="00285EF7" w:rsidRDefault="003C6AA5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Основа башни – старая бензоколонка, сверху гидрант (2 фото), к нему прикреплена бочка с топливом и спринклер с горелкой поджога.</w:t>
      </w:r>
    </w:p>
    <w:p w14:paraId="02BA1B2E" w14:textId="1B83107A" w:rsidR="003C6AA5" w:rsidRDefault="003C6AA5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5E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BE5BA" wp14:editId="5F48B608">
            <wp:extent cx="5925820" cy="60140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601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FCBE" w14:textId="77777777" w:rsidR="00285EF7" w:rsidRDefault="00285EF7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9FDE7F" w14:textId="77777777" w:rsidR="00285EF7" w:rsidRDefault="00285EF7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B4B908A" w14:textId="77777777" w:rsidR="00285EF7" w:rsidRDefault="00285EF7" w:rsidP="003C6AA5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242FFDD" w14:textId="5CC49B56" w:rsidR="00285EF7" w:rsidRDefault="00285EF7" w:rsidP="00285EF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Хламомет</w:t>
      </w:r>
    </w:p>
    <w:p w14:paraId="179457CF" w14:textId="03CDD251" w:rsidR="00285EF7" w:rsidRDefault="00285EF7" w:rsidP="00285EF7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D15A41" wp14:editId="1F9D3662">
            <wp:extent cx="2508918" cy="1881554"/>
            <wp:effectExtent l="0" t="0" r="571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17" cy="188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B2A0BC" wp14:editId="5012B067">
            <wp:extent cx="1858659" cy="1058745"/>
            <wp:effectExtent l="0" t="0" r="825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V="1">
                      <a:off x="0" y="0"/>
                      <a:ext cx="1896575" cy="108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2546" w14:textId="70105626" w:rsidR="00285EF7" w:rsidRDefault="00285EF7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Большой котел, на который установлен пулемет Да-Винчи</w:t>
      </w:r>
      <w:r w:rsidR="000072FF">
        <w:rPr>
          <w:rFonts w:ascii="Times New Roman" w:hAnsi="Times New Roman" w:cs="Times New Roman"/>
          <w:sz w:val="28"/>
          <w:szCs w:val="28"/>
        </w:rPr>
        <w:t xml:space="preserve"> (вертикально, как на фото)</w:t>
      </w:r>
      <w:r>
        <w:rPr>
          <w:rFonts w:ascii="Times New Roman" w:hAnsi="Times New Roman" w:cs="Times New Roman"/>
          <w:sz w:val="28"/>
          <w:szCs w:val="28"/>
        </w:rPr>
        <w:t>. К пушкам подведены паровые трубки</w:t>
      </w:r>
      <w:r w:rsidR="000072FF">
        <w:rPr>
          <w:rFonts w:ascii="Times New Roman" w:hAnsi="Times New Roman" w:cs="Times New Roman"/>
          <w:sz w:val="28"/>
          <w:szCs w:val="28"/>
        </w:rPr>
        <w:t xml:space="preserve"> внутри механизма. Башня</w:t>
      </w:r>
      <w:r>
        <w:rPr>
          <w:rFonts w:ascii="Times New Roman" w:hAnsi="Times New Roman" w:cs="Times New Roman"/>
          <w:sz w:val="28"/>
          <w:szCs w:val="28"/>
        </w:rPr>
        <w:t xml:space="preserve"> стреляет по очереди из каждой пушки</w:t>
      </w:r>
      <w:r w:rsidR="000072F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чего поворачивае</w:t>
      </w:r>
      <w:r w:rsidR="000072FF">
        <w:rPr>
          <w:rFonts w:ascii="Times New Roman" w:hAnsi="Times New Roman" w:cs="Times New Roman"/>
          <w:sz w:val="28"/>
          <w:szCs w:val="28"/>
        </w:rPr>
        <w:t xml:space="preserve">т модуль с пушками </w:t>
      </w:r>
      <w:r>
        <w:rPr>
          <w:rFonts w:ascii="Times New Roman" w:hAnsi="Times New Roman" w:cs="Times New Roman"/>
          <w:sz w:val="28"/>
          <w:szCs w:val="28"/>
        </w:rPr>
        <w:t>на 120 градусов</w:t>
      </w:r>
      <w:r w:rsidR="000072FF">
        <w:rPr>
          <w:rFonts w:ascii="Times New Roman" w:hAnsi="Times New Roman" w:cs="Times New Roman"/>
          <w:sz w:val="28"/>
          <w:szCs w:val="28"/>
        </w:rPr>
        <w:t>. В качестве снарядов используются прессованные остатки металла и прочий мусор (отсюда и название)</w:t>
      </w:r>
      <w:r w:rsidR="00F12ABE">
        <w:rPr>
          <w:rFonts w:ascii="Times New Roman" w:hAnsi="Times New Roman" w:cs="Times New Roman"/>
          <w:sz w:val="28"/>
          <w:szCs w:val="28"/>
        </w:rPr>
        <w:t>.</w:t>
      </w:r>
    </w:p>
    <w:p w14:paraId="39E9AD6E" w14:textId="74417ABC" w:rsidR="00A17CE8" w:rsidRPr="00D046F8" w:rsidRDefault="00A17CE8" w:rsidP="00285EF7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E621B" wp14:editId="1F74BEB3">
            <wp:extent cx="3701934" cy="4988169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61" cy="499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7CE8" w:rsidRPr="00D046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C60D7"/>
    <w:multiLevelType w:val="hybridMultilevel"/>
    <w:tmpl w:val="225C6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27514"/>
    <w:multiLevelType w:val="hybridMultilevel"/>
    <w:tmpl w:val="B1AE057A"/>
    <w:lvl w:ilvl="0" w:tplc="0430E23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396560784">
    <w:abstractNumId w:val="1"/>
  </w:num>
  <w:num w:numId="2" w16cid:durableId="435173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120"/>
    <w:rsid w:val="000072FF"/>
    <w:rsid w:val="00237B5F"/>
    <w:rsid w:val="00285EF7"/>
    <w:rsid w:val="003C6AA5"/>
    <w:rsid w:val="00477701"/>
    <w:rsid w:val="00812E53"/>
    <w:rsid w:val="008E2B3D"/>
    <w:rsid w:val="00963120"/>
    <w:rsid w:val="00997411"/>
    <w:rsid w:val="00A17CE8"/>
    <w:rsid w:val="00B00D55"/>
    <w:rsid w:val="00BB61D7"/>
    <w:rsid w:val="00CC0182"/>
    <w:rsid w:val="00D046F8"/>
    <w:rsid w:val="00F12ABE"/>
    <w:rsid w:val="00F1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B43A58"/>
  <w15:chartTrackingRefBased/>
  <w15:docId w15:val="{81ADB14A-2DD4-4831-8424-DECAD1F4C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5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Светлов</dc:creator>
  <cp:keywords/>
  <dc:description/>
  <cp:lastModifiedBy>Дмитрий Светлов</cp:lastModifiedBy>
  <cp:revision>6</cp:revision>
  <dcterms:created xsi:type="dcterms:W3CDTF">2023-04-05T07:18:00Z</dcterms:created>
  <dcterms:modified xsi:type="dcterms:W3CDTF">2023-04-05T10:51:00Z</dcterms:modified>
</cp:coreProperties>
</file>